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45BA" w14:textId="379D1CB3" w:rsidR="00990A0D" w:rsidRPr="00FC7320" w:rsidRDefault="00990A0D" w:rsidP="00673D0A">
      <w:pPr>
        <w:jc w:val="center"/>
        <w:rPr>
          <w:b/>
          <w:bCs/>
          <w:sz w:val="28"/>
          <w:szCs w:val="28"/>
          <w:lang w:val="bg-BG"/>
        </w:rPr>
      </w:pPr>
      <w:r w:rsidRPr="00FC7320">
        <w:rPr>
          <w:b/>
          <w:bCs/>
          <w:sz w:val="28"/>
          <w:szCs w:val="28"/>
          <w:lang w:val="bg-BG"/>
        </w:rPr>
        <w:t>Интелигентния</w:t>
      </w:r>
      <w:r w:rsidR="002A3104">
        <w:rPr>
          <w:b/>
          <w:bCs/>
          <w:sz w:val="28"/>
          <w:szCs w:val="28"/>
          <w:lang w:val="bg-BG"/>
        </w:rPr>
        <w:t>т</w:t>
      </w:r>
      <w:r w:rsidRPr="00FC7320">
        <w:rPr>
          <w:b/>
          <w:bCs/>
          <w:sz w:val="28"/>
          <w:szCs w:val="28"/>
          <w:lang w:val="bg-BG"/>
        </w:rPr>
        <w:t xml:space="preserve"> начин на живот: Пътят на Dreame към нова ера в иновациите за дома</w:t>
      </w:r>
    </w:p>
    <w:p w14:paraId="4CCDD3BE" w14:textId="77777777" w:rsidR="00673D0A" w:rsidRPr="00FC7320" w:rsidRDefault="00673D0A" w:rsidP="00673D0A">
      <w:pPr>
        <w:jc w:val="both"/>
        <w:rPr>
          <w:b/>
          <w:bCs/>
          <w:sz w:val="28"/>
          <w:szCs w:val="28"/>
          <w:lang w:val="bg-BG"/>
        </w:rPr>
      </w:pPr>
    </w:p>
    <w:p w14:paraId="1B2C28A5" w14:textId="05B6E8FB" w:rsidR="00990A0D" w:rsidRPr="00FC7320" w:rsidRDefault="00990A0D" w:rsidP="00990A0D">
      <w:pPr>
        <w:jc w:val="both"/>
        <w:rPr>
          <w:lang w:val="bg-BG"/>
        </w:rPr>
      </w:pPr>
      <w:r w:rsidRPr="00FC7320">
        <w:rPr>
          <w:lang w:val="bg-BG"/>
        </w:rPr>
        <w:t>Сред изключително динамичния европейски пазар за умни домове малко марки привличат вниманието така, както Dreame. Известна с това, че съчетава елегантен дизайн с модерни технологии, Dreame тихо изгражда лоялна потребителска база сред хора, които очакват повече от просто базова функционалност. Но компанията не се задоволява само с вече постигнатото. Днес Dreame се подготвя за смела нова фаза - такава, която може да трансформира начина, по който целият дом функционира, свързан безпроблемно чрез едно единствено приложение.</w:t>
      </w:r>
    </w:p>
    <w:p w14:paraId="082010D8" w14:textId="77777777" w:rsidR="00990A0D" w:rsidRPr="00FC7320" w:rsidRDefault="00990A0D" w:rsidP="00990A0D">
      <w:pPr>
        <w:jc w:val="both"/>
        <w:rPr>
          <w:lang w:val="bg-BG"/>
        </w:rPr>
      </w:pPr>
      <w:r w:rsidRPr="00FC7320">
        <w:rPr>
          <w:lang w:val="bg-BG"/>
        </w:rPr>
        <w:t>Тази година компанията обяви следващата си стъпка: пускане на над 15 нови продуктови линии, в зависимост от пазара - от климатици с роботизирани рамена до хладилници с изкуствен интелект и вградена система за газирана вода. Промяната не е просто разширяване на портфолиото - тя е предефиниране на начина, по който уредите трябва да работят. Докато много конкуренти се състезават в техническите характеристики или добавят нови функции, които рядко се използват, Dreame избира по-елегантен подход: инвестира сериозно в научноизследователска и развойна дейност, слуша внимателно потребителите си и се фокусира върху фини, но значими подобрения в ежедневието.</w:t>
      </w:r>
    </w:p>
    <w:p w14:paraId="5132EC35" w14:textId="585A2A94" w:rsidR="00990A0D" w:rsidRPr="00FC7320" w:rsidRDefault="00990A0D" w:rsidP="00990A0D">
      <w:pPr>
        <w:jc w:val="both"/>
        <w:rPr>
          <w:lang w:val="bg-BG"/>
        </w:rPr>
      </w:pPr>
      <w:r w:rsidRPr="00FC7320">
        <w:rPr>
          <w:lang w:val="bg-BG"/>
        </w:rPr>
        <w:t>Визията на Dreame се оформя с ясен фокус - не просто отделни умни устройства, а взаимосвързана екосистема, която един ден може да работи безпроблемно в целия дом. Представете си хол, в който роботизирана прахосмукачка се движи по пода, докато на фона на това, качеството на въздуха се регулира безшумно. В кухнята интелигентни уреди приготвят храна и я запазват свежа по-дълго, а по коридора безжични прахосмукачки и роботи за почистване на прозорци се справят с ежедневния безпорядък. Дори градината може да бъде поддържана от роботизирана косачка с GPS навигация. Всичко това работи заедно, безшумно, интуитивно - и се управлява чрез едно приложение. Това не е просто по-умен дом, а по-съвременен</w:t>
      </w:r>
      <w:r w:rsidR="00892F36">
        <w:rPr>
          <w:lang w:val="bg-BG"/>
        </w:rPr>
        <w:t>.</w:t>
      </w:r>
    </w:p>
    <w:p w14:paraId="299CA0DF" w14:textId="0D91A74B" w:rsidR="00990A0D" w:rsidRPr="00FC7320" w:rsidRDefault="00990A0D" w:rsidP="00990A0D">
      <w:pPr>
        <w:jc w:val="both"/>
        <w:rPr>
          <w:lang w:val="bg-BG"/>
        </w:rPr>
      </w:pPr>
      <w:r w:rsidRPr="00FC7320">
        <w:rPr>
          <w:lang w:val="bg-BG"/>
        </w:rPr>
        <w:t>Подходът на компанията е необичайно методичен. Вместо да определя функциите на продуктите самостоятелно, Dreame често позволява на потребителите си да гласуват за концепции в ранен етап, като така насочва своята развойна дейност в правилната посока от самото начало. Според вътрешни данни, до 90% от новите функции на продуктите произлизат именно от този процес, в който потребителя</w:t>
      </w:r>
      <w:r w:rsidR="006A4933">
        <w:rPr>
          <w:lang w:val="bg-BG"/>
        </w:rPr>
        <w:t>т</w:t>
      </w:r>
      <w:r w:rsidRPr="00FC7320">
        <w:rPr>
          <w:lang w:val="bg-BG"/>
        </w:rPr>
        <w:t xml:space="preserve"> е в центъра. </w:t>
      </w:r>
    </w:p>
    <w:p w14:paraId="78D448E6" w14:textId="77777777" w:rsidR="00990A0D" w:rsidRPr="00FC7320" w:rsidRDefault="00990A0D" w:rsidP="00990A0D">
      <w:pPr>
        <w:jc w:val="both"/>
        <w:rPr>
          <w:lang w:val="bg-BG"/>
        </w:rPr>
      </w:pPr>
      <w:r w:rsidRPr="00FC7320">
        <w:rPr>
          <w:lang w:val="bg-BG"/>
        </w:rPr>
        <w:t xml:space="preserve">Разширяването на Dreame остава дълбоко свързано с техническите ѝ основи. Това е възможно благодарение на фокус върху основни технологии, които могат да захранват широка гама продукти. Един пример е нейният високоскоростен дигитален мотор, вече в масово производство с 200 000 оборота в минута - компактен, но мощен двигател, използван не само в прахосмукачки, но и в уреди като сешоари, кухненски инструменти и охладителни системи. Друг пример е технологията с роботизирано рамо, първоначално разработена за прецизно почистване, сега адаптирана за използване в климатици, перални машини и готварски уреди. Вместо да изобретява от самото </w:t>
      </w:r>
      <w:r w:rsidRPr="00FC7320">
        <w:rPr>
          <w:lang w:val="bg-BG"/>
        </w:rPr>
        <w:lastRenderedPageBreak/>
        <w:t>начало за всяка категория, Dreame надгражда върху основа от гъвкави, споделени технологии, което ѝ позволява да се движи по-бързо, да остава устойчива и да развива мащаби с цел.</w:t>
      </w:r>
    </w:p>
    <w:p w14:paraId="02FDA11C" w14:textId="77777777" w:rsidR="00990A0D" w:rsidRPr="00FC7320" w:rsidRDefault="00990A0D" w:rsidP="00990A0D">
      <w:pPr>
        <w:jc w:val="both"/>
        <w:rPr>
          <w:lang w:val="bg-BG"/>
        </w:rPr>
      </w:pPr>
      <w:r w:rsidRPr="00FC7320">
        <w:rPr>
          <w:lang w:val="bg-BG"/>
        </w:rPr>
        <w:t>Пример за това е новата серия хладилници на компанията, които не се стремят да впечатлят с екрани или новаторски функции. Въпреки че това е категория, която съществува отдавна на пазара, хладилниците, които съществуват в момента все още не предлагат пълни решения за основните проблеми със съхранението на храната. Много от така наречените „умни хладилници“ предлагат излишни функции и сложна работа, което поставя потребителското преживяване далеч от истинските нужди. Когато Dreame насочва вниманието си към тази традиционна категория, открива, че потребителите не се нуждаят от повърхностни „умни“ функции; основните им нужди са запазване на свежестта, намаляване на хранителните отпадъци и по-голямо спокойствие. С тази идея компанията създаде нова серия хладилници с интегрирана AI охладителна система, която се справя със сериозната загуба на вода и хранителни вещества, характерна за традиционните модели.</w:t>
      </w:r>
    </w:p>
    <w:p w14:paraId="571A64E5" w14:textId="759F597A" w:rsidR="00990A0D" w:rsidRPr="00FC7320" w:rsidRDefault="00990A0D" w:rsidP="00990A0D">
      <w:pPr>
        <w:jc w:val="both"/>
        <w:rPr>
          <w:lang w:val="bg-BG"/>
        </w:rPr>
      </w:pPr>
      <w:r w:rsidRPr="00FC7320">
        <w:rPr>
          <w:lang w:val="bg-BG"/>
        </w:rPr>
        <w:t>С разширяването на продуктовата гама расте и самата компания. Глобалният екип на Dreame нараства от 8 000 на 12 000</w:t>
      </w:r>
      <w:r w:rsidR="00275E52">
        <w:rPr>
          <w:lang w:val="bg-BG"/>
        </w:rPr>
        <w:t xml:space="preserve"> служители</w:t>
      </w:r>
      <w:r w:rsidRPr="00FC7320">
        <w:rPr>
          <w:lang w:val="bg-BG"/>
        </w:rPr>
        <w:t xml:space="preserve"> за кратко време, включително почти 1 000 експерти, фокусирани върху производството на превозни средства под марката Dreame Auto - още един смел план в развитие. Европа, където марката първоначално набра популярност, остава в центъра на нейните планове, със значителни инвестиции и наемане на персонал, насочени към региона.</w:t>
      </w:r>
    </w:p>
    <w:p w14:paraId="787B0EEE" w14:textId="11374852" w:rsidR="00990A0D" w:rsidRPr="00FC7320" w:rsidRDefault="00990A0D" w:rsidP="00990A0D">
      <w:pPr>
        <w:jc w:val="both"/>
        <w:rPr>
          <w:lang w:val="bg-BG"/>
        </w:rPr>
      </w:pPr>
      <w:r w:rsidRPr="00FC7320">
        <w:rPr>
          <w:lang w:val="bg-BG"/>
        </w:rPr>
        <w:t>Финансово, инерцията е трудно да се игнорира. През последните две години Dreame Technology демонстрира силна увереност в дългосрочната си визия чрез значителни стратегически инвестиции. Основателят и изпълнителен директор Ю Хао, заедно с компанията, инвестират приблизително пет милиарда юана (около 702 милиона долара) обратно в изкупуване на акции, увеличавайки дела си от 45% на 70%. Този ход подчертава твърдата вяра в бъдещия растеж на Dreame. Финансовите резултати също го отразяват - приходите за първата половина на 2025 г. вече надхвърлят общите за цялата 2024 г. С продукти, налични в над 100 държави и региони, и присъствие в над 6 000 физически магазина по света, Dreame се утвърди като глобален играч в сферата на интелигентните високотехнологични продукти за дома.</w:t>
      </w:r>
    </w:p>
    <w:p w14:paraId="23F8B739" w14:textId="77777777" w:rsidR="00990A0D" w:rsidRPr="00FC7320" w:rsidRDefault="00990A0D" w:rsidP="00990A0D">
      <w:pPr>
        <w:jc w:val="both"/>
        <w:rPr>
          <w:lang w:val="bg-BG"/>
        </w:rPr>
      </w:pPr>
      <w:r w:rsidRPr="00FC7320">
        <w:rPr>
          <w:lang w:val="bg-BG"/>
        </w:rPr>
        <w:t>В индустрия, която често се движи циклично между много шум и застой, пътят на Dreame изглежда различен. Компанията не се стреми към промяна само заради самата промяна, нито следва типичния сценарий за достигане на мащаби на един продукт само до финалната  фаза преди преминаване към следващата. Вместо това надгражда внимателно – стъпка по стъпка към визия за технологиите за дома, които са по-тихи, по-умни и по-свързани.</w:t>
      </w:r>
    </w:p>
    <w:p w14:paraId="2E504F33" w14:textId="77777777" w:rsidR="00990A0D" w:rsidRPr="00FC7320" w:rsidRDefault="00990A0D" w:rsidP="00990A0D">
      <w:pPr>
        <w:jc w:val="both"/>
        <w:rPr>
          <w:lang w:val="bg-BG"/>
        </w:rPr>
      </w:pPr>
      <w:r w:rsidRPr="00FC7320">
        <w:rPr>
          <w:lang w:val="bg-BG"/>
        </w:rPr>
        <w:t>Все още сме в началото на тази визия. Последните няколко години са показателни за това, че Dreame не просто расте. Компанията постепенно пренаписва правилата за това какво може да бъде една модерна марка за технологии за дома.</w:t>
      </w:r>
    </w:p>
    <w:p w14:paraId="5C1B30E1" w14:textId="7362BF42" w:rsidR="00673D0A" w:rsidRPr="00FC7320" w:rsidRDefault="00673D0A" w:rsidP="00990A0D">
      <w:pPr>
        <w:jc w:val="both"/>
        <w:rPr>
          <w:b/>
          <w:bCs/>
          <w:lang w:val="bg-BG"/>
        </w:rPr>
      </w:pPr>
      <w:r w:rsidRPr="00FC7320">
        <w:rPr>
          <w:b/>
          <w:bCs/>
          <w:lang w:val="bg-BG"/>
        </w:rPr>
        <w:t xml:space="preserve">За Dreame </w:t>
      </w:r>
    </w:p>
    <w:p w14:paraId="249B2157" w14:textId="59FB13B2" w:rsidR="00585BF8" w:rsidRPr="00FC7320" w:rsidRDefault="00673D0A" w:rsidP="00990A0D">
      <w:pPr>
        <w:jc w:val="both"/>
        <w:rPr>
          <w:lang w:val="bg-BG"/>
        </w:rPr>
      </w:pPr>
      <w:r w:rsidRPr="00FC7320">
        <w:rPr>
          <w:sz w:val="20"/>
          <w:szCs w:val="20"/>
          <w:lang w:val="bg-BG"/>
        </w:rPr>
        <w:t xml:space="preserve">Dreame Technology е специализирана в научноизследователската и развойна дейност в областта на интелигентните домакински уреди, като мисията ѝ е да направи интелигентния начин на живот достъпен за потребителите по целия свят. Основана през 2017 г., Dreame се превърна в една от водещите марки в областта на интелигентното почистване на дома, предлагайки четири основни продуктови линии: роботизирани </w:t>
      </w:r>
      <w:r w:rsidRPr="00FC7320">
        <w:rPr>
          <w:sz w:val="20"/>
          <w:szCs w:val="20"/>
          <w:lang w:val="bg-BG"/>
        </w:rPr>
        <w:lastRenderedPageBreak/>
        <w:t>прахосмукачки, безжични прахосмукачки, прахосмукачки за мокро и сухо почистване и високоскоростни сешоари за коса. Всеки продукт е изработен с голямо внимание към детайлите, за да предефинира удобството и иновациите в домакинството, подобрявайки живота на потребителите по целия свят. С фокус върху технологичния напредък и дизайна, ориентиран към потребителя, Dreame продължава да разширява присъствието си в над 100 страни и региони.</w:t>
      </w:r>
      <w:r w:rsidRPr="00FC7320">
        <w:rPr>
          <w:lang w:val="bg-BG"/>
        </w:rPr>
        <w:t xml:space="preserve"> </w:t>
      </w:r>
    </w:p>
    <w:p w14:paraId="29BE4802" w14:textId="77777777" w:rsidR="00585BF8" w:rsidRPr="00FC7320" w:rsidRDefault="00585BF8" w:rsidP="003E4A87">
      <w:pPr>
        <w:jc w:val="center"/>
        <w:rPr>
          <w:b/>
          <w:bCs/>
          <w:sz w:val="28"/>
          <w:szCs w:val="28"/>
          <w:lang w:val="bg-BG"/>
        </w:rPr>
      </w:pPr>
    </w:p>
    <w:p w14:paraId="5B9D6809" w14:textId="77777777" w:rsidR="00585BF8" w:rsidRPr="00FC7320" w:rsidRDefault="00585BF8" w:rsidP="003E4A87">
      <w:pPr>
        <w:jc w:val="center"/>
        <w:rPr>
          <w:b/>
          <w:bCs/>
          <w:sz w:val="28"/>
          <w:szCs w:val="28"/>
          <w:lang w:val="bg-BG"/>
        </w:rPr>
      </w:pPr>
    </w:p>
    <w:p w14:paraId="4B464383" w14:textId="77777777" w:rsidR="00585BF8" w:rsidRPr="00FC7320" w:rsidRDefault="00585BF8" w:rsidP="003E4A87">
      <w:pPr>
        <w:jc w:val="center"/>
        <w:rPr>
          <w:b/>
          <w:bCs/>
          <w:sz w:val="28"/>
          <w:szCs w:val="28"/>
          <w:lang w:val="bg-BG"/>
        </w:rPr>
      </w:pPr>
    </w:p>
    <w:p w14:paraId="3CEAAD5C" w14:textId="77777777" w:rsidR="00585BF8" w:rsidRPr="00FC7320" w:rsidRDefault="00585BF8" w:rsidP="003E4A87">
      <w:pPr>
        <w:jc w:val="center"/>
        <w:rPr>
          <w:b/>
          <w:bCs/>
          <w:sz w:val="28"/>
          <w:szCs w:val="28"/>
          <w:lang w:val="bg-BG"/>
        </w:rPr>
      </w:pPr>
    </w:p>
    <w:p w14:paraId="1124A5B0" w14:textId="77777777" w:rsidR="00585BF8" w:rsidRPr="00FC7320" w:rsidRDefault="00585BF8" w:rsidP="003E4A87">
      <w:pPr>
        <w:jc w:val="center"/>
        <w:rPr>
          <w:b/>
          <w:bCs/>
          <w:sz w:val="28"/>
          <w:szCs w:val="28"/>
          <w:lang w:val="bg-BG"/>
        </w:rPr>
      </w:pPr>
    </w:p>
    <w:p w14:paraId="6407A48F" w14:textId="77777777" w:rsidR="00585BF8" w:rsidRPr="00FC7320" w:rsidRDefault="00585BF8" w:rsidP="003E4A87">
      <w:pPr>
        <w:jc w:val="center"/>
        <w:rPr>
          <w:b/>
          <w:bCs/>
          <w:sz w:val="28"/>
          <w:szCs w:val="28"/>
          <w:lang w:val="bg-BG"/>
        </w:rPr>
      </w:pPr>
    </w:p>
    <w:p w14:paraId="171FE75A" w14:textId="77777777" w:rsidR="00585BF8" w:rsidRPr="00FC7320" w:rsidRDefault="00585BF8" w:rsidP="003E4A87">
      <w:pPr>
        <w:jc w:val="center"/>
        <w:rPr>
          <w:b/>
          <w:bCs/>
          <w:sz w:val="28"/>
          <w:szCs w:val="28"/>
          <w:lang w:val="bg-BG"/>
        </w:rPr>
      </w:pPr>
    </w:p>
    <w:p w14:paraId="65AA3484" w14:textId="77777777" w:rsidR="00585BF8" w:rsidRPr="00FC7320" w:rsidRDefault="00585BF8" w:rsidP="003E4A87">
      <w:pPr>
        <w:jc w:val="center"/>
        <w:rPr>
          <w:b/>
          <w:bCs/>
          <w:sz w:val="28"/>
          <w:szCs w:val="28"/>
          <w:lang w:val="bg-BG"/>
        </w:rPr>
      </w:pPr>
    </w:p>
    <w:p w14:paraId="181D29F3" w14:textId="77777777" w:rsidR="00585BF8" w:rsidRPr="00FC7320" w:rsidRDefault="00585BF8" w:rsidP="003E4A87">
      <w:pPr>
        <w:jc w:val="center"/>
        <w:rPr>
          <w:b/>
          <w:bCs/>
          <w:sz w:val="28"/>
          <w:szCs w:val="28"/>
          <w:lang w:val="bg-BG"/>
        </w:rPr>
      </w:pPr>
    </w:p>
    <w:p w14:paraId="5778C9BE" w14:textId="77777777" w:rsidR="00585BF8" w:rsidRPr="00FC7320" w:rsidRDefault="00585BF8" w:rsidP="003E4A87">
      <w:pPr>
        <w:jc w:val="center"/>
        <w:rPr>
          <w:b/>
          <w:bCs/>
          <w:sz w:val="28"/>
          <w:szCs w:val="28"/>
          <w:lang w:val="bg-BG"/>
        </w:rPr>
      </w:pPr>
    </w:p>
    <w:p w14:paraId="16E68768" w14:textId="77777777" w:rsidR="002A772D" w:rsidRPr="00FC7320" w:rsidRDefault="002A772D">
      <w:pPr>
        <w:jc w:val="both"/>
        <w:rPr>
          <w:lang w:val="bg-BG"/>
        </w:rPr>
      </w:pPr>
    </w:p>
    <w:sectPr w:rsidR="002A772D" w:rsidRPr="00FC73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76C3" w14:textId="77777777" w:rsidR="0004484C" w:rsidRDefault="0004484C">
      <w:pPr>
        <w:spacing w:line="240" w:lineRule="auto"/>
      </w:pPr>
      <w:r>
        <w:separator/>
      </w:r>
    </w:p>
  </w:endnote>
  <w:endnote w:type="continuationSeparator" w:id="0">
    <w:p w14:paraId="2CE6FE03" w14:textId="77777777" w:rsidR="0004484C" w:rsidRDefault="00044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5E79" w14:textId="77777777" w:rsidR="0004484C" w:rsidRDefault="0004484C">
      <w:pPr>
        <w:spacing w:after="0"/>
      </w:pPr>
      <w:r>
        <w:separator/>
      </w:r>
    </w:p>
  </w:footnote>
  <w:footnote w:type="continuationSeparator" w:id="0">
    <w:p w14:paraId="4D7CBE02" w14:textId="77777777" w:rsidR="0004484C" w:rsidRDefault="000448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94C" w14:textId="77777777" w:rsidR="002A772D" w:rsidRDefault="007C20F8">
    <w:pPr>
      <w:pStyle w:val="Header"/>
      <w:jc w:val="center"/>
    </w:pPr>
    <w:r>
      <w:rPr>
        <w:noProof/>
      </w:rPr>
      <w:drawing>
        <wp:inline distT="0" distB="0" distL="0" distR="0" wp14:anchorId="7C89795E" wp14:editId="410218C3">
          <wp:extent cx="2011045" cy="281940"/>
          <wp:effectExtent l="0" t="0" r="8255" b="3810"/>
          <wp:docPr id="1355291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91619"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27960" cy="284261"/>
                  </a:xfrm>
                  <a:prstGeom prst="rect">
                    <a:avLst/>
                  </a:prstGeom>
                  <a:noFill/>
                  <a:ln>
                    <a:noFill/>
                  </a:ln>
                </pic:spPr>
              </pic:pic>
            </a:graphicData>
          </a:graphic>
        </wp:inline>
      </w:drawing>
    </w:r>
  </w:p>
  <w:p w14:paraId="4F95AEDB" w14:textId="77777777" w:rsidR="002A772D" w:rsidRDefault="002A772D">
    <w:pPr>
      <w:pStyle w:val="Header"/>
      <w:jc w:val="center"/>
    </w:pPr>
  </w:p>
  <w:p w14:paraId="3C61F4E1" w14:textId="77777777" w:rsidR="002A772D" w:rsidRDefault="002A772D">
    <w:pPr>
      <w:pStyle w:val="Header"/>
      <w:jc w:val="center"/>
    </w:pPr>
  </w:p>
  <w:p w14:paraId="14FC361B" w14:textId="77777777" w:rsidR="002A772D" w:rsidRDefault="002A7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50"/>
    <w:rsid w:val="00020819"/>
    <w:rsid w:val="0003648B"/>
    <w:rsid w:val="0004484C"/>
    <w:rsid w:val="00090C3F"/>
    <w:rsid w:val="00097904"/>
    <w:rsid w:val="000B4CDA"/>
    <w:rsid w:val="000B51F5"/>
    <w:rsid w:val="000D6961"/>
    <w:rsid w:val="000E090A"/>
    <w:rsid w:val="000F2DED"/>
    <w:rsid w:val="0010663E"/>
    <w:rsid w:val="00113F14"/>
    <w:rsid w:val="00115A09"/>
    <w:rsid w:val="001B5023"/>
    <w:rsid w:val="00210AF9"/>
    <w:rsid w:val="00232B79"/>
    <w:rsid w:val="00255268"/>
    <w:rsid w:val="0026498D"/>
    <w:rsid w:val="00275E52"/>
    <w:rsid w:val="00280248"/>
    <w:rsid w:val="002A3104"/>
    <w:rsid w:val="002A772D"/>
    <w:rsid w:val="00302047"/>
    <w:rsid w:val="00330DFC"/>
    <w:rsid w:val="0035017A"/>
    <w:rsid w:val="003552D1"/>
    <w:rsid w:val="003718EE"/>
    <w:rsid w:val="003A47B6"/>
    <w:rsid w:val="003E4A87"/>
    <w:rsid w:val="0044084B"/>
    <w:rsid w:val="004418CE"/>
    <w:rsid w:val="00445462"/>
    <w:rsid w:val="004660E2"/>
    <w:rsid w:val="00482950"/>
    <w:rsid w:val="00490411"/>
    <w:rsid w:val="004A4AA4"/>
    <w:rsid w:val="004C36BC"/>
    <w:rsid w:val="005015E5"/>
    <w:rsid w:val="00504144"/>
    <w:rsid w:val="00527B91"/>
    <w:rsid w:val="00565E34"/>
    <w:rsid w:val="0057080D"/>
    <w:rsid w:val="00585BF8"/>
    <w:rsid w:val="00595CB6"/>
    <w:rsid w:val="00615469"/>
    <w:rsid w:val="00624E24"/>
    <w:rsid w:val="00673D0A"/>
    <w:rsid w:val="006A05B1"/>
    <w:rsid w:val="006A4933"/>
    <w:rsid w:val="006B37C6"/>
    <w:rsid w:val="006C4E36"/>
    <w:rsid w:val="00732A2B"/>
    <w:rsid w:val="00732F49"/>
    <w:rsid w:val="00740A4C"/>
    <w:rsid w:val="00791462"/>
    <w:rsid w:val="007C20F8"/>
    <w:rsid w:val="007F39C0"/>
    <w:rsid w:val="007F6F31"/>
    <w:rsid w:val="008108B5"/>
    <w:rsid w:val="00821144"/>
    <w:rsid w:val="008229F4"/>
    <w:rsid w:val="00840092"/>
    <w:rsid w:val="00846B8C"/>
    <w:rsid w:val="00851D60"/>
    <w:rsid w:val="008568EB"/>
    <w:rsid w:val="00892F36"/>
    <w:rsid w:val="0091642D"/>
    <w:rsid w:val="00920738"/>
    <w:rsid w:val="00923967"/>
    <w:rsid w:val="00990A0D"/>
    <w:rsid w:val="009917C9"/>
    <w:rsid w:val="00A36E3C"/>
    <w:rsid w:val="00A517F6"/>
    <w:rsid w:val="00B0362C"/>
    <w:rsid w:val="00B248A9"/>
    <w:rsid w:val="00B41302"/>
    <w:rsid w:val="00B44009"/>
    <w:rsid w:val="00BC5FB3"/>
    <w:rsid w:val="00C0641E"/>
    <w:rsid w:val="00C56F93"/>
    <w:rsid w:val="00C633BC"/>
    <w:rsid w:val="00C84FE5"/>
    <w:rsid w:val="00CD355A"/>
    <w:rsid w:val="00D715A4"/>
    <w:rsid w:val="00D80DE0"/>
    <w:rsid w:val="00D82DB6"/>
    <w:rsid w:val="00D8469F"/>
    <w:rsid w:val="00D9137B"/>
    <w:rsid w:val="00DB450C"/>
    <w:rsid w:val="00DB48DE"/>
    <w:rsid w:val="00DF2BF6"/>
    <w:rsid w:val="00E05350"/>
    <w:rsid w:val="00E1292D"/>
    <w:rsid w:val="00E244B0"/>
    <w:rsid w:val="00E542B7"/>
    <w:rsid w:val="00E9517D"/>
    <w:rsid w:val="00EA24B6"/>
    <w:rsid w:val="00EF3B8E"/>
    <w:rsid w:val="00F07FDD"/>
    <w:rsid w:val="00F12F9C"/>
    <w:rsid w:val="00F30862"/>
    <w:rsid w:val="00F97373"/>
    <w:rsid w:val="00FA5BCA"/>
    <w:rsid w:val="00FC5EEE"/>
    <w:rsid w:val="00FC7320"/>
    <w:rsid w:val="00FD7604"/>
    <w:rsid w:val="34283952"/>
    <w:rsid w:val="4E33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830C"/>
  <w15:docId w15:val="{596FE90C-853B-4510-B791-8E52CF14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39"/>
    <w:rsid w:val="00585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3A47B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 Dz</dc:creator>
  <cp:lastModifiedBy>Rumyana Tancheva</cp:lastModifiedBy>
  <cp:revision>13</cp:revision>
  <dcterms:created xsi:type="dcterms:W3CDTF">2025-10-24T06:48:00Z</dcterms:created>
  <dcterms:modified xsi:type="dcterms:W3CDTF">2025-11-05T09:25:00Z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506F396EBD3248CDB28423051BD82610</vt:lpwstr>
  </property>
</Properties>
</file>